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0D" w:rsidRDefault="00440E9A">
      <w:pPr>
        <w:spacing w:line="454" w:lineRule="exact"/>
        <w:jc w:val="center"/>
        <w:rPr>
          <w:rFonts w:hint="default"/>
          <w:sz w:val="40"/>
          <w:szCs w:val="40"/>
        </w:rPr>
      </w:pPr>
      <w:r w:rsidRPr="001A1A0D">
        <w:rPr>
          <w:sz w:val="40"/>
          <w:szCs w:val="40"/>
        </w:rPr>
        <w:t>２０２</w:t>
      </w:r>
      <w:r w:rsidR="003A41DB">
        <w:rPr>
          <w:sz w:val="40"/>
          <w:szCs w:val="40"/>
        </w:rPr>
        <w:t>３</w:t>
      </w:r>
      <w:r w:rsidR="00791313" w:rsidRPr="001A1A0D">
        <w:rPr>
          <w:sz w:val="40"/>
          <w:szCs w:val="40"/>
        </w:rPr>
        <w:t>年度</w:t>
      </w:r>
      <w:r w:rsidRPr="001A1A0D">
        <w:rPr>
          <w:sz w:val="40"/>
          <w:szCs w:val="40"/>
        </w:rPr>
        <w:t xml:space="preserve"> </w:t>
      </w:r>
      <w:r w:rsidR="00791313" w:rsidRPr="001A1A0D">
        <w:rPr>
          <w:sz w:val="40"/>
          <w:szCs w:val="40"/>
        </w:rPr>
        <w:t>主免・基礎免実習</w:t>
      </w:r>
    </w:p>
    <w:p w:rsidR="00791313" w:rsidRPr="001A1A0D" w:rsidRDefault="00440E9A">
      <w:pPr>
        <w:spacing w:line="454" w:lineRule="exact"/>
        <w:jc w:val="center"/>
        <w:rPr>
          <w:rFonts w:hint="default"/>
          <w:sz w:val="40"/>
          <w:szCs w:val="40"/>
        </w:rPr>
      </w:pPr>
      <w:r w:rsidRPr="001A1A0D">
        <w:rPr>
          <w:sz w:val="40"/>
          <w:szCs w:val="40"/>
        </w:rPr>
        <w:t xml:space="preserve"> </w:t>
      </w:r>
      <w:r w:rsidR="00B90302" w:rsidRPr="001A1A0D">
        <w:rPr>
          <w:sz w:val="40"/>
          <w:szCs w:val="40"/>
        </w:rPr>
        <w:t>事後</w:t>
      </w:r>
      <w:r w:rsidRPr="001A1A0D">
        <w:rPr>
          <w:sz w:val="40"/>
          <w:szCs w:val="40"/>
        </w:rPr>
        <w:t>指導</w:t>
      </w:r>
      <w:r w:rsidR="00B90302" w:rsidRPr="001A1A0D">
        <w:rPr>
          <w:sz w:val="40"/>
          <w:szCs w:val="40"/>
        </w:rPr>
        <w:t>①②</w:t>
      </w:r>
      <w:r w:rsidR="00791313" w:rsidRPr="001A1A0D">
        <w:rPr>
          <w:sz w:val="40"/>
          <w:szCs w:val="40"/>
        </w:rPr>
        <w:t xml:space="preserve">　課題レポート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323"/>
        <w:gridCol w:w="1396"/>
        <w:gridCol w:w="4204"/>
      </w:tblGrid>
      <w:tr w:rsidR="00B01665" w:rsidRPr="001A1A0D" w:rsidTr="004077CB">
        <w:trPr>
          <w:trHeight w:val="639"/>
          <w:jc w:val="center"/>
        </w:trPr>
        <w:tc>
          <w:tcPr>
            <w:tcW w:w="1441" w:type="dxa"/>
          </w:tcPr>
          <w:p w:rsidR="00B01665" w:rsidRPr="001A1A0D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学籍番号</w:t>
            </w:r>
          </w:p>
        </w:tc>
        <w:tc>
          <w:tcPr>
            <w:tcW w:w="3323" w:type="dxa"/>
          </w:tcPr>
          <w:p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:rsidR="00B01665" w:rsidRPr="001A1A0D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専　　攻</w:t>
            </w:r>
          </w:p>
        </w:tc>
        <w:tc>
          <w:tcPr>
            <w:tcW w:w="4204" w:type="dxa"/>
          </w:tcPr>
          <w:p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B01665" w:rsidRPr="001A1A0D" w:rsidTr="004077CB">
        <w:trPr>
          <w:trHeight w:val="562"/>
          <w:jc w:val="center"/>
        </w:trPr>
        <w:tc>
          <w:tcPr>
            <w:tcW w:w="1441" w:type="dxa"/>
          </w:tcPr>
          <w:p w:rsidR="00B01665" w:rsidRPr="001A1A0D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氏　　名</w:t>
            </w:r>
          </w:p>
        </w:tc>
        <w:tc>
          <w:tcPr>
            <w:tcW w:w="3323" w:type="dxa"/>
          </w:tcPr>
          <w:p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:rsidR="00B01665" w:rsidRPr="001A1A0D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実</w:t>
            </w:r>
            <w:r w:rsidRPr="001A1A0D">
              <w:rPr>
                <w:sz w:val="24"/>
                <w:szCs w:val="24"/>
              </w:rPr>
              <w:t xml:space="preserve"> </w:t>
            </w:r>
            <w:r w:rsidRPr="001A1A0D">
              <w:rPr>
                <w:sz w:val="24"/>
                <w:szCs w:val="24"/>
              </w:rPr>
              <w:t>習</w:t>
            </w:r>
            <w:r w:rsidRPr="001A1A0D">
              <w:rPr>
                <w:sz w:val="24"/>
                <w:szCs w:val="24"/>
              </w:rPr>
              <w:t xml:space="preserve"> </w:t>
            </w:r>
            <w:r w:rsidRPr="001A1A0D">
              <w:rPr>
                <w:sz w:val="24"/>
                <w:szCs w:val="24"/>
              </w:rPr>
              <w:t>校</w:t>
            </w:r>
          </w:p>
        </w:tc>
        <w:tc>
          <w:tcPr>
            <w:tcW w:w="4204" w:type="dxa"/>
          </w:tcPr>
          <w:p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3C2B2E" w:rsidRPr="001A1A0D" w:rsidTr="00123D18">
        <w:trPr>
          <w:trHeight w:val="972"/>
          <w:jc w:val="center"/>
        </w:trPr>
        <w:tc>
          <w:tcPr>
            <w:tcW w:w="10364" w:type="dxa"/>
            <w:gridSpan w:val="4"/>
          </w:tcPr>
          <w:p w:rsidR="003C2B2E" w:rsidRPr="001A1A0D" w:rsidRDefault="003C2B2E" w:rsidP="00370B06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【課題】</w:t>
            </w:r>
            <w:r w:rsidR="00440E9A" w:rsidRPr="001A1A0D">
              <w:rPr>
                <w:sz w:val="24"/>
                <w:szCs w:val="24"/>
              </w:rPr>
              <w:t>教職の専門性を高めるために、教育実習を経験した視点として、</w:t>
            </w:r>
            <w:r w:rsidR="00370B06">
              <w:rPr>
                <w:sz w:val="24"/>
                <w:szCs w:val="24"/>
              </w:rPr>
              <w:t>教育実習振り返りシート等を参照しながら、</w:t>
            </w:r>
            <w:r w:rsidR="00440E9A" w:rsidRPr="001A1A0D">
              <w:rPr>
                <w:sz w:val="24"/>
                <w:szCs w:val="24"/>
              </w:rPr>
              <w:t>次の５つのテーマの成果と課題を</w:t>
            </w:r>
            <w:r w:rsidR="00B90302" w:rsidRPr="001A1A0D">
              <w:rPr>
                <w:sz w:val="24"/>
                <w:szCs w:val="24"/>
              </w:rPr>
              <w:t>述べなさい。</w:t>
            </w:r>
          </w:p>
        </w:tc>
      </w:tr>
      <w:tr w:rsidR="0064497B" w:rsidRPr="001A1A0D" w:rsidTr="00440E9A">
        <w:trPr>
          <w:trHeight w:val="598"/>
          <w:jc w:val="center"/>
        </w:trPr>
        <w:tc>
          <w:tcPr>
            <w:tcW w:w="10364" w:type="dxa"/>
            <w:gridSpan w:val="4"/>
          </w:tcPr>
          <w:p w:rsidR="0064497B" w:rsidRPr="001A1A0D" w:rsidRDefault="00440E9A" w:rsidP="00440E9A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Ａ　子どもの目線に立った授業構成と授業づくりの工夫【授業準備】</w:t>
            </w:r>
          </w:p>
        </w:tc>
      </w:tr>
      <w:tr w:rsidR="00440E9A" w:rsidRPr="001A1A0D" w:rsidTr="00440E9A">
        <w:trPr>
          <w:trHeight w:val="555"/>
          <w:jc w:val="center"/>
        </w:trPr>
        <w:tc>
          <w:tcPr>
            <w:tcW w:w="10364" w:type="dxa"/>
            <w:gridSpan w:val="4"/>
          </w:tcPr>
          <w:p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440E9A" w:rsidRPr="001A1A0D" w:rsidTr="00440E9A">
        <w:trPr>
          <w:trHeight w:val="570"/>
          <w:jc w:val="center"/>
        </w:trPr>
        <w:tc>
          <w:tcPr>
            <w:tcW w:w="10364" w:type="dxa"/>
            <w:gridSpan w:val="4"/>
          </w:tcPr>
          <w:p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Ｂ　一人ひとりを大切にする授業の進め方【授業内容】</w:t>
            </w:r>
          </w:p>
        </w:tc>
      </w:tr>
      <w:tr w:rsidR="00440E9A" w:rsidRPr="00440E9A" w:rsidTr="00440E9A">
        <w:trPr>
          <w:trHeight w:val="705"/>
          <w:jc w:val="center"/>
        </w:trPr>
        <w:tc>
          <w:tcPr>
            <w:tcW w:w="10364" w:type="dxa"/>
            <w:gridSpan w:val="4"/>
          </w:tcPr>
          <w:p w:rsidR="00440E9A" w:rsidRP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:rsid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:rsidR="00440E9A" w:rsidRP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</w:tc>
      </w:tr>
    </w:tbl>
    <w:p w:rsidR="00E9175C" w:rsidRDefault="00E9175C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0C54AF" w:rsidRDefault="001A1A0D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1A1A0D">
        <w:rPr>
          <w:rFonts w:asciiTheme="majorEastAsia" w:eastAsiaTheme="majorEastAsia" w:hAnsiTheme="majorEastAsia"/>
          <w:sz w:val="28"/>
          <w:szCs w:val="28"/>
        </w:rPr>
        <w:t>【</w:t>
      </w:r>
      <w:r w:rsidR="00E9175C">
        <w:rPr>
          <w:rFonts w:asciiTheme="majorEastAsia" w:eastAsiaTheme="majorEastAsia" w:hAnsiTheme="majorEastAsia"/>
          <w:sz w:val="28"/>
          <w:szCs w:val="28"/>
        </w:rPr>
        <w:t>２枚目</w:t>
      </w:r>
      <w:r w:rsidRPr="001A1A0D">
        <w:rPr>
          <w:rFonts w:asciiTheme="majorEastAsia" w:eastAsiaTheme="majorEastAsia" w:hAnsiTheme="majorEastAsia"/>
          <w:sz w:val="28"/>
          <w:szCs w:val="28"/>
        </w:rPr>
        <w:t>も記載してください</w:t>
      </w:r>
      <w:r w:rsidR="000C54AF">
        <w:rPr>
          <w:rFonts w:asciiTheme="majorEastAsia" w:eastAsiaTheme="majorEastAsia" w:hAnsiTheme="majorEastAsia"/>
          <w:sz w:val="28"/>
          <w:szCs w:val="28"/>
        </w:rPr>
        <w:t>。】</w:t>
      </w:r>
    </w:p>
    <w:p w:rsidR="000C54AF" w:rsidRDefault="000C54AF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791313" w:rsidRPr="001A1A0D" w:rsidRDefault="000C54AF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【両面印刷での提出可</w:t>
      </w:r>
      <w:r w:rsidR="001A1A0D" w:rsidRPr="001A1A0D">
        <w:rPr>
          <w:rFonts w:asciiTheme="majorEastAsia" w:eastAsiaTheme="majorEastAsia" w:hAnsiTheme="majorEastAsia"/>
          <w:sz w:val="28"/>
          <w:szCs w:val="28"/>
        </w:rPr>
        <w:t>】</w:t>
      </w:r>
    </w:p>
    <w:p w:rsidR="001A1A0D" w:rsidRDefault="001A1A0D" w:rsidP="004077CB">
      <w:pPr>
        <w:spacing w:line="454" w:lineRule="exact"/>
        <w:jc w:val="left"/>
        <w:rPr>
          <w:rFonts w:hint="default"/>
          <w:sz w:val="20"/>
        </w:rPr>
      </w:pPr>
    </w:p>
    <w:p w:rsidR="001A1A0D" w:rsidRDefault="001A1A0D">
      <w:pPr>
        <w:widowControl/>
        <w:overflowPunct/>
        <w:jc w:val="left"/>
        <w:textAlignment w:val="auto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  <w:r w:rsidR="000C54AF">
        <w:rPr>
          <w:sz w:val="20"/>
        </w:rPr>
        <w:lastRenderedPageBreak/>
        <w:t xml:space="preserve">　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4"/>
      </w:tblGrid>
      <w:tr w:rsidR="001A1A0D" w:rsidRPr="001A1A0D" w:rsidTr="00A67842">
        <w:trPr>
          <w:trHeight w:val="425"/>
          <w:jc w:val="center"/>
        </w:trPr>
        <w:tc>
          <w:tcPr>
            <w:tcW w:w="10364" w:type="dxa"/>
          </w:tcPr>
          <w:p w:rsidR="001A1A0D" w:rsidRPr="001A1A0D" w:rsidRDefault="001A1A0D" w:rsidP="00A67842">
            <w:pPr>
              <w:spacing w:line="285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</w:rPr>
              <w:br w:type="page"/>
            </w:r>
            <w:r w:rsidRPr="001A1A0D">
              <w:rPr>
                <w:sz w:val="24"/>
                <w:szCs w:val="24"/>
              </w:rPr>
              <w:t>Ｃ　全ての基盤になる学級づくりの大切さ【学級経営】</w:t>
            </w:r>
          </w:p>
        </w:tc>
      </w:tr>
      <w:tr w:rsidR="001A1A0D" w:rsidRPr="001A1A0D" w:rsidTr="00A67842">
        <w:trPr>
          <w:trHeight w:val="450"/>
          <w:jc w:val="center"/>
        </w:trPr>
        <w:tc>
          <w:tcPr>
            <w:tcW w:w="10364" w:type="dxa"/>
          </w:tcPr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:rsidTr="00A67842">
        <w:trPr>
          <w:trHeight w:val="495"/>
          <w:jc w:val="center"/>
        </w:trPr>
        <w:tc>
          <w:tcPr>
            <w:tcW w:w="10364" w:type="dxa"/>
          </w:tcPr>
          <w:p w:rsidR="001A1A0D" w:rsidRPr="001A1A0D" w:rsidRDefault="001A1A0D" w:rsidP="00A67842">
            <w:pPr>
              <w:spacing w:line="285" w:lineRule="exac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Ｄ　幼児・児童・生徒理解の重要性【個別の理解と対応】</w:t>
            </w:r>
          </w:p>
        </w:tc>
      </w:tr>
      <w:tr w:rsidR="001A1A0D" w:rsidRPr="001A1A0D" w:rsidTr="00A67842">
        <w:trPr>
          <w:trHeight w:val="600"/>
          <w:jc w:val="center"/>
        </w:trPr>
        <w:tc>
          <w:tcPr>
            <w:tcW w:w="10364" w:type="dxa"/>
          </w:tcPr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:rsidTr="00A67842">
        <w:trPr>
          <w:trHeight w:val="540"/>
          <w:jc w:val="center"/>
        </w:trPr>
        <w:tc>
          <w:tcPr>
            <w:tcW w:w="10364" w:type="dxa"/>
          </w:tcPr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 xml:space="preserve">　Ｅ　教職員集団の力や仲間から学ぶこと【教職員集団のあり方】</w:t>
            </w:r>
          </w:p>
        </w:tc>
      </w:tr>
      <w:tr w:rsidR="001A1A0D" w:rsidRPr="001A1A0D" w:rsidTr="00A67842">
        <w:trPr>
          <w:trHeight w:val="843"/>
          <w:jc w:val="center"/>
        </w:trPr>
        <w:tc>
          <w:tcPr>
            <w:tcW w:w="10364" w:type="dxa"/>
          </w:tcPr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:rsidTr="00A67842">
        <w:trPr>
          <w:trHeight w:val="955"/>
          <w:jc w:val="center"/>
        </w:trPr>
        <w:tc>
          <w:tcPr>
            <w:tcW w:w="10364" w:type="dxa"/>
          </w:tcPr>
          <w:p w:rsidR="001A1A0D" w:rsidRPr="001A1A0D" w:rsidRDefault="001A1A0D" w:rsidP="00A67842">
            <w:pPr>
              <w:spacing w:line="454" w:lineRule="exact"/>
              <w:ind w:firstLineChars="50" w:firstLine="128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本レポートは１０月</w:t>
            </w:r>
            <w:r w:rsidR="00131BBF">
              <w:rPr>
                <w:sz w:val="24"/>
                <w:szCs w:val="24"/>
              </w:rPr>
              <w:t>１</w:t>
            </w:r>
            <w:r w:rsidR="003A41DB">
              <w:rPr>
                <w:sz w:val="24"/>
                <w:szCs w:val="24"/>
              </w:rPr>
              <w:t>８</w:t>
            </w:r>
            <w:bookmarkStart w:id="0" w:name="_GoBack"/>
            <w:bookmarkEnd w:id="0"/>
            <w:r w:rsidRPr="001A1A0D">
              <w:rPr>
                <w:sz w:val="24"/>
                <w:szCs w:val="24"/>
              </w:rPr>
              <w:t>日（水）３時限の事後指導①に持参すること。</w:t>
            </w:r>
          </w:p>
          <w:p w:rsidR="001A1A0D" w:rsidRPr="001A1A0D" w:rsidRDefault="001A1A0D" w:rsidP="00A67842">
            <w:pPr>
              <w:spacing w:line="454" w:lineRule="exact"/>
              <w:ind w:firstLineChars="50" w:firstLine="128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また、同日４時限の事後指導②終了後に事後指導②担当教員へ提出すること。</w:t>
            </w:r>
          </w:p>
        </w:tc>
      </w:tr>
    </w:tbl>
    <w:p w:rsidR="001A1A0D" w:rsidRPr="001A1A0D" w:rsidRDefault="001A1A0D" w:rsidP="004077CB">
      <w:pPr>
        <w:spacing w:line="454" w:lineRule="exact"/>
        <w:jc w:val="left"/>
        <w:rPr>
          <w:rFonts w:hint="default"/>
          <w:sz w:val="20"/>
        </w:rPr>
      </w:pPr>
    </w:p>
    <w:sectPr w:rsidR="001A1A0D" w:rsidRPr="001A1A0D" w:rsidSect="001A1A0D">
      <w:footnotePr>
        <w:numRestart w:val="eachPage"/>
      </w:footnotePr>
      <w:endnotePr>
        <w:numFmt w:val="decimal"/>
      </w:endnotePr>
      <w:pgSz w:w="11906" w:h="16838" w:code="9"/>
      <w:pgMar w:top="680" w:right="851" w:bottom="680" w:left="851" w:header="1134" w:footer="0" w:gutter="0"/>
      <w:cols w:space="720"/>
      <w:docGrid w:type="linesAndChars" w:linePitch="26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D53" w:rsidRDefault="009F0D5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F0D53" w:rsidRDefault="009F0D5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D53" w:rsidRDefault="009F0D5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F0D53" w:rsidRDefault="009F0D5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65"/>
    <w:rsid w:val="000528CC"/>
    <w:rsid w:val="000C54AF"/>
    <w:rsid w:val="00123D18"/>
    <w:rsid w:val="00131BBF"/>
    <w:rsid w:val="001A1A0D"/>
    <w:rsid w:val="002E7EEF"/>
    <w:rsid w:val="00343889"/>
    <w:rsid w:val="00370B06"/>
    <w:rsid w:val="003A41DB"/>
    <w:rsid w:val="003C2B2E"/>
    <w:rsid w:val="004077CB"/>
    <w:rsid w:val="00440E9A"/>
    <w:rsid w:val="004F0C4E"/>
    <w:rsid w:val="0054686F"/>
    <w:rsid w:val="00591BE5"/>
    <w:rsid w:val="005D7635"/>
    <w:rsid w:val="0064497B"/>
    <w:rsid w:val="00707CAD"/>
    <w:rsid w:val="00791313"/>
    <w:rsid w:val="007C26B9"/>
    <w:rsid w:val="009A6147"/>
    <w:rsid w:val="009F0D53"/>
    <w:rsid w:val="00A72FB4"/>
    <w:rsid w:val="00B01665"/>
    <w:rsid w:val="00B90302"/>
    <w:rsid w:val="00BD43FD"/>
    <w:rsid w:val="00C0371E"/>
    <w:rsid w:val="00CA4F92"/>
    <w:rsid w:val="00CD4A49"/>
    <w:rsid w:val="00E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7FC448"/>
  <w15:chartTrackingRefBased/>
  <w15:docId w15:val="{C3AC8413-0281-41C8-BB71-F4CC4243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C2B2E"/>
    <w:rPr>
      <w:rFonts w:ascii="ＭＳ 明朝" w:hAnsi="ＭＳ 明朝"/>
      <w:sz w:val="22"/>
    </w:rPr>
  </w:style>
  <w:style w:type="paragraph" w:styleId="a3">
    <w:name w:val="header"/>
    <w:basedOn w:val="a"/>
    <w:link w:val="a4"/>
    <w:uiPriority w:val="99"/>
    <w:unhideWhenUsed/>
    <w:rsid w:val="004F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C4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F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C4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村田　隆裕</cp:lastModifiedBy>
  <cp:revision>10</cp:revision>
  <cp:lastPrinted>2020-03-05T06:48:00Z</cp:lastPrinted>
  <dcterms:created xsi:type="dcterms:W3CDTF">2020-02-18T02:00:00Z</dcterms:created>
  <dcterms:modified xsi:type="dcterms:W3CDTF">2022-12-09T00:59:00Z</dcterms:modified>
</cp:coreProperties>
</file>